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6"/>
      </w:tblGrid>
      <w:tr w:rsidR="00BD45D1" w:rsidRPr="00BD45D1" w:rsidTr="000A77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1" w:rsidRPr="00BD45D1" w:rsidRDefault="00BD45D1" w:rsidP="00BD45D1">
            <w:pPr>
              <w:spacing w:line="360" w:lineRule="auto"/>
              <w:ind w:firstLine="142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val="uk-UA"/>
              </w:rPr>
            </w:pPr>
            <w:r w:rsidRPr="00BD45D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val="uk-UA"/>
              </w:rPr>
              <w:t>Тема: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1" w:rsidRPr="00BD45D1" w:rsidRDefault="00BD45D1" w:rsidP="00BD45D1">
            <w:pPr>
              <w:spacing w:line="276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</w:pPr>
            <w:r w:rsidRPr="00BD45D1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  <w:t xml:space="preserve">Деструкція </w:t>
            </w:r>
            <w:proofErr w:type="spellStart"/>
            <w:r w:rsidRPr="00BD45D1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  <w:t>стеганограм</w:t>
            </w:r>
            <w:proofErr w:type="spellEnd"/>
            <w:r w:rsidRPr="00BD45D1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  <w:t xml:space="preserve"> з використанням методів сліпого розділення сигналів</w:t>
            </w:r>
          </w:p>
        </w:tc>
      </w:tr>
      <w:tr w:rsidR="00BD45D1" w:rsidRPr="00BD45D1" w:rsidTr="000A77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1" w:rsidRPr="00BD45D1" w:rsidRDefault="00BD45D1" w:rsidP="00BD45D1">
            <w:pPr>
              <w:spacing w:line="360" w:lineRule="auto"/>
              <w:ind w:firstLine="142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val="uk-UA"/>
              </w:rPr>
            </w:pPr>
            <w:r w:rsidRPr="00BD45D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val="uk-UA"/>
              </w:rPr>
              <w:t>Виконав: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1" w:rsidRPr="00BD45D1" w:rsidRDefault="00BD45D1" w:rsidP="00BD45D1">
            <w:pPr>
              <w:spacing w:line="276" w:lineRule="auto"/>
              <w:ind w:firstLine="2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</w:pPr>
            <w:proofErr w:type="spellStart"/>
            <w:r w:rsidRPr="00BD45D1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  <w:t>Колодько</w:t>
            </w:r>
            <w:proofErr w:type="spellEnd"/>
            <w:r w:rsidRPr="00BD45D1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  <w:t xml:space="preserve"> Євген Сергійович</w:t>
            </w:r>
          </w:p>
        </w:tc>
      </w:tr>
      <w:tr w:rsidR="00BD45D1" w:rsidRPr="00BD45D1" w:rsidTr="000A77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1" w:rsidRPr="00BD45D1" w:rsidRDefault="00BD45D1" w:rsidP="00BD45D1">
            <w:pPr>
              <w:spacing w:line="360" w:lineRule="auto"/>
              <w:ind w:firstLine="142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val="uk-UA"/>
              </w:rPr>
            </w:pPr>
            <w:r w:rsidRPr="00BD45D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2"/>
                <w:lang w:val="uk-UA"/>
              </w:rPr>
              <w:t>Керівник: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1" w:rsidRPr="00BD45D1" w:rsidRDefault="00BD45D1" w:rsidP="00BD45D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</w:pPr>
            <w:proofErr w:type="spellStart"/>
            <w:r w:rsidRPr="00BD45D1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  <w:t>Прогонов</w:t>
            </w:r>
            <w:proofErr w:type="spellEnd"/>
            <w:r w:rsidRPr="00BD45D1">
              <w:rPr>
                <w:rFonts w:ascii="Times New Roman" w:eastAsia="Calibri" w:hAnsi="Times New Roman" w:cs="Times New Roman"/>
                <w:color w:val="auto"/>
                <w:sz w:val="28"/>
                <w:szCs w:val="22"/>
                <w:lang w:val="uk-UA"/>
              </w:rPr>
              <w:t xml:space="preserve"> Дмитро Олександрович</w:t>
            </w:r>
          </w:p>
        </w:tc>
      </w:tr>
    </w:tbl>
    <w:p w:rsidR="00BD45D1" w:rsidRDefault="00BD45D1" w:rsidP="005C5AF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uk-UA" w:eastAsia="uk-UA"/>
        </w:rPr>
      </w:pPr>
    </w:p>
    <w:p w:rsidR="005C5AFB" w:rsidRPr="00FF6BFB" w:rsidRDefault="005C5AFB" w:rsidP="00FF6BF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uk-UA" w:eastAsia="uk-UA"/>
        </w:rPr>
      </w:pPr>
    </w:p>
    <w:p w:rsidR="00FC363D" w:rsidRDefault="00A64531">
      <w:pPr>
        <w:tabs>
          <w:tab w:val="left" w:pos="3870"/>
          <w:tab w:val="left" w:pos="4860"/>
          <w:tab w:val="left" w:pos="5670"/>
          <w:tab w:val="left" w:pos="6390"/>
          <w:tab w:val="left" w:pos="7650"/>
        </w:tabs>
        <w:spacing w:line="72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FC363D" w:rsidRDefault="00A645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роботі проведено порівняльний аналіз використання методів сліпого розділення сигналів та традиційних методів активного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стегоаналізу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деструкції повідомлень, прихованих у цифрових зображеннях згідно методам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Агарваля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Джозефа.</w:t>
      </w:r>
    </w:p>
    <w:p w:rsidR="00FC363D" w:rsidRDefault="00A645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оцінки спотворень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стеганограм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стегоданих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використано функціонали якості деструкції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стегоданих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спотворень контейнера. Дослідження проводилося з використанням тестового пакету зі 9000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псевдовипадково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обраних зображень із стандартного пакету </w:t>
      </w:r>
      <w:r>
        <w:rPr>
          <w:rFonts w:ascii="Times New Roman" w:hAnsi="Times New Roman" w:cs="Times New Roman"/>
          <w:sz w:val="28"/>
          <w:szCs w:val="28"/>
        </w:rPr>
        <w:t>MIRFLICKR</w:t>
      </w:r>
      <w:r>
        <w:rPr>
          <w:rFonts w:ascii="Times New Roman" w:hAnsi="Times New Roman" w:cs="Times New Roman"/>
          <w:sz w:val="28"/>
          <w:szCs w:val="28"/>
          <w:lang w:val="ru-RU"/>
        </w:rPr>
        <w:t>-25000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C363D" w:rsidRDefault="00A645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розрахунків було підготовано програмні модулі на мові програмування </w:t>
      </w:r>
      <w:r>
        <w:rPr>
          <w:rFonts w:ascii="Times New Roman" w:hAnsi="Times New Roman" w:cs="Times New Roman"/>
          <w:sz w:val="28"/>
          <w:szCs w:val="28"/>
        </w:rPr>
        <w:t>Python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Набір статистики при обробці незаповнених та заповнених контейнерів проводився з використанням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обрахункових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кластера НТУУ «КПІ». Час розрахунку склав 16 днів, було задіяно 48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обрахункових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вузла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суперкомпютера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НТУУ «КПІ».</w:t>
      </w:r>
    </w:p>
    <w:p w:rsidR="00FC363D" w:rsidRDefault="00A6453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дослідження з’ясовано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що використання методів сліпого розділення сигналів спричиняє у декілька разів менші спотворення контейнера, ніж традиційні методи, але дає порівняні значення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деструкціх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стегоданих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при використанні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одноетапних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 xml:space="preserve"> методів формування </w:t>
      </w:r>
      <w:proofErr w:type="spellStart"/>
      <w:r>
        <w:rPr>
          <w:rFonts w:ascii="Times New Roman" w:eastAsia="Times New Roman" w:hAnsi="Times New Roman" w:cs="Times New Roman"/>
          <w:sz w:val="28"/>
          <w:lang w:val="uk-UA"/>
        </w:rPr>
        <w:t>стеганограм</w:t>
      </w:r>
      <w:proofErr w:type="spellEnd"/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CD22BF" w:rsidRDefault="00A64531" w:rsidP="00CD22B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Отримані результати можуть бути використаними для підвищення ефективності існуючих підсистем  автоматичної деструкції вбудованих повідомлень у системах контролю трафіку.</w:t>
      </w:r>
    </w:p>
    <w:p w:rsidR="00FC363D" w:rsidRPr="00CD22BF" w:rsidRDefault="00A64531" w:rsidP="00CD22B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AFB">
        <w:rPr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ABSTRACT</w:t>
      </w:r>
    </w:p>
    <w:p w:rsidR="00FC363D" w:rsidRDefault="00FC36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363D" w:rsidRDefault="00A645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paper’s research is about comparing analysis of using blind signal separation methods and traditional active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stegoanalysis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methods for destruction of messages embedded in digital images due to </w:t>
      </w:r>
      <w:proofErr w:type="spellStart"/>
      <w:r>
        <w:rPr>
          <w:rFonts w:ascii="Times New Roman" w:hAnsi="Times New Roman" w:cs="Times New Roman"/>
          <w:sz w:val="28"/>
          <w:szCs w:val="28"/>
        </w:rPr>
        <w:t>Dey’s</w:t>
      </w:r>
      <w:proofErr w:type="spellEnd"/>
      <w:r>
        <w:rPr>
          <w:rFonts w:ascii="Times New Roman" w:hAnsi="Times New Roman" w:cs="Times New Roman"/>
          <w:sz w:val="28"/>
          <w:szCs w:val="28"/>
        </w:rPr>
        <w:t>, Agarwal’s and Joseph’s algorithms.</w:t>
      </w:r>
    </w:p>
    <w:p w:rsidR="00FC363D" w:rsidRDefault="00A645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</w:rPr>
        <w:t xml:space="preserve">Functionals of destruction quality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stegodata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container for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steganograms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stegodata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assessments were used to estimate a quality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stegoanalysis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methods.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Research conducted using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test package of digital images, consisted of 9000 pseudorandom picked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fullcolor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 xml:space="preserve"> digital images from the standard package of images MIRFLICKR-25000.</w:t>
      </w:r>
    </w:p>
    <w:p w:rsidR="00FC363D" w:rsidRDefault="00A645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Software Python-modules were written for the research calculations.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set of statistics was conducted using the cluster of NTUU “KPI”. Time calculation was 16 days using the 48 calculation nodes of supercomputer of NTUU “KPI”. </w:t>
      </w:r>
    </w:p>
    <w:p w:rsidR="00FC363D" w:rsidRDefault="00A645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research evaluated the using of blind signal separation methods can decrease the destruction of container in a few times, comparing to traditional methods, but the value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stegodata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destruction stays the same using one-step methods of forming </w:t>
      </w:r>
      <w:proofErr w:type="spellStart"/>
      <w:r>
        <w:rPr>
          <w:rFonts w:ascii="Times New Roman" w:hAnsi="Times New Roman" w:cs="Times New Roman"/>
          <w:sz w:val="28"/>
          <w:szCs w:val="28"/>
        </w:rPr>
        <w:t>steganograms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363D" w:rsidRDefault="00A645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The results can be used for the improving the efficiency of existing subsystems of automatic destruction of messages in traffic control systems.</w:t>
      </w:r>
    </w:p>
    <w:p w:rsidR="00FC363D" w:rsidRDefault="00A64531">
      <w:pPr>
        <w:rPr>
          <w:sz w:val="28"/>
          <w:szCs w:val="28"/>
        </w:rPr>
      </w:pPr>
      <w:r>
        <w:br w:type="page"/>
      </w:r>
    </w:p>
    <w:p w:rsidR="00FC363D" w:rsidRPr="00CD22BF" w:rsidRDefault="00A64531" w:rsidP="00CD22BF">
      <w:pPr>
        <w:pStyle w:val="aff2"/>
      </w:pPr>
      <w:bookmarkStart w:id="1" w:name="_Toc453256809"/>
      <w:bookmarkEnd w:id="1"/>
      <w:r>
        <w:lastRenderedPageBreak/>
        <w:t>ВСТУП</w:t>
      </w:r>
    </w:p>
    <w:p w:rsidR="00FC363D" w:rsidRDefault="00A64531">
      <w:pPr>
        <w:pStyle w:val="aff3"/>
      </w:pPr>
      <w:r>
        <w:t xml:space="preserve">Фахівцями з інформаційної безпеки було показано, що зловмисники використовують відкриті джерела, такі як соціальні мережі, для обміну секретними повідомленнями та координації терористичних атак </w:t>
      </w:r>
      <w:r w:rsidRPr="00CD22BF">
        <w:t>[1]</w:t>
      </w:r>
      <w:r>
        <w:t xml:space="preserve">. Одним із способів секретної комунікації є передача </w:t>
      </w:r>
      <w:proofErr w:type="spellStart"/>
      <w:r>
        <w:t>стеганограм</w:t>
      </w:r>
      <w:proofErr w:type="spellEnd"/>
      <w:r>
        <w:t xml:space="preserve">. Трафік сучасних соціальних мереж вимірюється терабайтами, тому немає можливості застосовувати до всіх зображень статистичні пасивні </w:t>
      </w:r>
      <w:proofErr w:type="spellStart"/>
      <w:r>
        <w:t>стегоаналізатори</w:t>
      </w:r>
      <w:proofErr w:type="spellEnd"/>
      <w:r>
        <w:t xml:space="preserve">. Аналіз займає великий час (рахунок іде на секунди та десятки секунд), тому може застосовуватись лише в каналах з низькою пропускною здатністю, де є підвищені вимоги до безпеки. </w:t>
      </w:r>
    </w:p>
    <w:p w:rsidR="00FC363D" w:rsidRDefault="00A64531">
      <w:pPr>
        <w:pStyle w:val="aff3"/>
      </w:pPr>
      <w:r>
        <w:t xml:space="preserve">Натомість в каналах з великою пропускною здатністю можливе застосування активних методів, метою яких є деструкція вбудованих </w:t>
      </w:r>
      <w:proofErr w:type="spellStart"/>
      <w:r>
        <w:t>стегоданих</w:t>
      </w:r>
      <w:proofErr w:type="spellEnd"/>
      <w:r>
        <w:t xml:space="preserve">, що досягається незначними спотвореннями зображення-контейнера (ЗК). Оскільки сторона атаки не знає, яким чином було сформовано </w:t>
      </w:r>
      <w:proofErr w:type="spellStart"/>
      <w:r>
        <w:t>стеганограму</w:t>
      </w:r>
      <w:proofErr w:type="spellEnd"/>
      <w:r>
        <w:t>, використані методи та параметри, доцільним є застосування методів сліпого розділення сигналів (</w:t>
      </w:r>
      <w:r>
        <w:rPr>
          <w:lang w:val="en-US"/>
        </w:rPr>
        <w:t>blind</w:t>
      </w:r>
      <w:r>
        <w:t xml:space="preserve"> </w:t>
      </w:r>
      <w:r>
        <w:rPr>
          <w:lang w:val="en-US"/>
        </w:rPr>
        <w:t>source</w:t>
      </w:r>
      <w:r>
        <w:t xml:space="preserve"> </w:t>
      </w:r>
      <w:r>
        <w:rPr>
          <w:lang w:val="en-US"/>
        </w:rPr>
        <w:t>separation</w:t>
      </w:r>
      <w:r>
        <w:t xml:space="preserve">) у цілях активного </w:t>
      </w:r>
      <w:proofErr w:type="spellStart"/>
      <w:r>
        <w:t>стегоаналізу</w:t>
      </w:r>
      <w:proofErr w:type="spellEnd"/>
      <w:r>
        <w:t>. Ці методи направлені на те, щоб розділити сигнал (зображення) на компоненти, спираючись лише на інформацію про їх суміш.</w:t>
      </w:r>
    </w:p>
    <w:p w:rsidR="00FC363D" w:rsidRDefault="00A64531">
      <w:pPr>
        <w:pStyle w:val="aff3"/>
      </w:pPr>
      <w:r>
        <w:t>Метою даної роботи є а</w:t>
      </w:r>
      <w:r>
        <w:rPr>
          <w:rFonts w:eastAsiaTheme="minorEastAsia"/>
        </w:rPr>
        <w:t xml:space="preserve">наліз ефективності застосування методів </w:t>
      </w:r>
      <w:r>
        <w:t xml:space="preserve">сліпого </w:t>
      </w:r>
      <w:r>
        <w:rPr>
          <w:rFonts w:eastAsiaTheme="minorEastAsia"/>
        </w:rPr>
        <w:t xml:space="preserve">розділення сигналів для деструкції </w:t>
      </w:r>
      <w:proofErr w:type="spellStart"/>
      <w:r>
        <w:rPr>
          <w:rFonts w:eastAsiaTheme="minorEastAsia"/>
        </w:rPr>
        <w:t>стеганограм</w:t>
      </w:r>
      <w:proofErr w:type="spellEnd"/>
      <w:r>
        <w:rPr>
          <w:rFonts w:eastAsiaTheme="minorEastAsia"/>
        </w:rPr>
        <w:t xml:space="preserve"> з даними, вбудованими в області перетворення контейнера. </w:t>
      </w:r>
    </w:p>
    <w:p w:rsidR="00FC363D" w:rsidRDefault="00A6453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Для досягнення поставленої цілі необхідно вирішити наступні задачі:</w:t>
      </w:r>
    </w:p>
    <w:p w:rsidR="00FC363D" w:rsidRDefault="00A64531">
      <w:pPr>
        <w:pStyle w:val="aff3"/>
        <w:numPr>
          <w:ilvl w:val="0"/>
          <w:numId w:val="1"/>
        </w:numPr>
      </w:pPr>
      <w:r>
        <w:t xml:space="preserve">Виконати огляд сучасних методів </w:t>
      </w:r>
      <w:proofErr w:type="spellStart"/>
      <w:r>
        <w:t>стеганографії</w:t>
      </w:r>
      <w:proofErr w:type="spellEnd"/>
      <w:r>
        <w:t xml:space="preserve"> (методи </w:t>
      </w:r>
      <w:proofErr w:type="spellStart"/>
      <w:r>
        <w:t>Дея</w:t>
      </w:r>
      <w:proofErr w:type="spellEnd"/>
      <w:r>
        <w:t xml:space="preserve">, </w:t>
      </w:r>
      <w:proofErr w:type="spellStart"/>
      <w:r>
        <w:t>Агарваля</w:t>
      </w:r>
      <w:proofErr w:type="spellEnd"/>
      <w:r>
        <w:t xml:space="preserve"> та Джозефа) та активного </w:t>
      </w:r>
      <w:proofErr w:type="spellStart"/>
      <w:r>
        <w:t>стегоаналізу</w:t>
      </w:r>
      <w:proofErr w:type="spellEnd"/>
      <w:r>
        <w:t xml:space="preserve"> цифрових зображень(медіанна, </w:t>
      </w:r>
      <w:proofErr w:type="spellStart"/>
      <w:r>
        <w:t>вінерівська</w:t>
      </w:r>
      <w:proofErr w:type="spellEnd"/>
      <w:r>
        <w:t xml:space="preserve"> та </w:t>
      </w:r>
      <w:proofErr w:type="spellStart"/>
      <w:r>
        <w:t>гаусівська</w:t>
      </w:r>
      <w:proofErr w:type="spellEnd"/>
      <w:r>
        <w:t xml:space="preserve"> фільтрації).</w:t>
      </w:r>
    </w:p>
    <w:p w:rsidR="00FC363D" w:rsidRDefault="00A64531">
      <w:pPr>
        <w:pStyle w:val="aff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Провести </w:t>
      </w:r>
      <w:proofErr w:type="spellStart"/>
      <w:r>
        <w:rPr>
          <w:lang w:val="ru-RU"/>
        </w:rPr>
        <w:t>адаптацію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сучасних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методів</w:t>
      </w:r>
      <w:proofErr w:type="spellEnd"/>
      <w:r>
        <w:rPr>
          <w:lang w:val="ru-RU"/>
        </w:rPr>
        <w:t xml:space="preserve"> </w:t>
      </w:r>
      <w:r>
        <w:t xml:space="preserve">сліпого розділення сигналів (метод головних компонент та метод незалежних компонент) для застосування </w:t>
      </w:r>
      <w:r w:rsidR="00CD22BF">
        <w:t>у задач</w:t>
      </w:r>
      <w:r>
        <w:t xml:space="preserve"> активного </w:t>
      </w:r>
      <w:proofErr w:type="spellStart"/>
      <w:r>
        <w:t>стегоаналізу</w:t>
      </w:r>
      <w:proofErr w:type="spellEnd"/>
      <w:r>
        <w:t>.</w:t>
      </w:r>
    </w:p>
    <w:p w:rsidR="00FC363D" w:rsidRDefault="00A64531">
      <w:pPr>
        <w:pStyle w:val="aff3"/>
        <w:numPr>
          <w:ilvl w:val="0"/>
          <w:numId w:val="1"/>
        </w:numPr>
        <w:rPr>
          <w:lang w:val="ru-RU"/>
        </w:rPr>
      </w:pPr>
      <w:r>
        <w:t xml:space="preserve">Провести порівняльний аналізу відомих та запропонованих методів деструкції </w:t>
      </w:r>
      <w:proofErr w:type="spellStart"/>
      <w:r>
        <w:t>стеганограм</w:t>
      </w:r>
      <w:proofErr w:type="spellEnd"/>
      <w:r>
        <w:t>.</w:t>
      </w:r>
    </w:p>
    <w:p w:rsidR="00FC363D" w:rsidRDefault="00FC363D">
      <w:pPr>
        <w:pStyle w:val="aff3"/>
        <w:ind w:left="1080" w:firstLine="0"/>
        <w:rPr>
          <w:lang w:val="ru-RU"/>
        </w:rPr>
      </w:pPr>
    </w:p>
    <w:p w:rsidR="00FC363D" w:rsidRDefault="00A64531" w:rsidP="0029066A">
      <w:pPr>
        <w:pStyle w:val="aff3"/>
      </w:pPr>
      <w:r>
        <w:t xml:space="preserve">Новизна роботи полягає у аналізі ефективності застосування методів сліпого розділення сигналів для вирішення задач активного </w:t>
      </w:r>
      <w:proofErr w:type="spellStart"/>
      <w:r>
        <w:t>стегоаналізу</w:t>
      </w:r>
      <w:proofErr w:type="spellEnd"/>
      <w:r>
        <w:t xml:space="preserve">. </w:t>
      </w:r>
    </w:p>
    <w:sectPr w:rsidR="00FC363D" w:rsidSect="0029066A">
      <w:headerReference w:type="default" r:id="rId8"/>
      <w:pgSz w:w="11906" w:h="16838"/>
      <w:pgMar w:top="720" w:right="720" w:bottom="720" w:left="851" w:header="720" w:footer="0" w:gutter="0"/>
      <w:pgNumType w:start="4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9A" w:rsidRDefault="00EB159A">
      <w:r>
        <w:separator/>
      </w:r>
    </w:p>
  </w:endnote>
  <w:endnote w:type="continuationSeparator" w:id="0">
    <w:p w:rsidR="00EB159A" w:rsidRDefault="00EB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SOCPEUR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9A" w:rsidRDefault="00EB159A">
      <w:r>
        <w:separator/>
      </w:r>
    </w:p>
  </w:footnote>
  <w:footnote w:type="continuationSeparator" w:id="0">
    <w:p w:rsidR="00EB159A" w:rsidRDefault="00EB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63D" w:rsidRDefault="00FC363D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B63F0"/>
    <w:multiLevelType w:val="multilevel"/>
    <w:tmpl w:val="5162AE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C31E5F"/>
    <w:multiLevelType w:val="multilevel"/>
    <w:tmpl w:val="CB1EBC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63D"/>
    <w:rsid w:val="0029066A"/>
    <w:rsid w:val="005C5AFB"/>
    <w:rsid w:val="00A64531"/>
    <w:rsid w:val="00BD45D1"/>
    <w:rsid w:val="00CD22BF"/>
    <w:rsid w:val="00EB159A"/>
    <w:rsid w:val="00FC363D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5519"/>
  <w15:docId w15:val="{41F041B7-F20E-448C-B37C-1D2FA3A8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4FA"/>
  </w:style>
  <w:style w:type="paragraph" w:styleId="1">
    <w:name w:val="heading 1"/>
    <w:basedOn w:val="a"/>
    <w:qFormat/>
    <w:pPr>
      <w:keepNext/>
      <w:keepLines/>
      <w:spacing w:before="240" w:after="120"/>
      <w:outlineLvl w:val="0"/>
    </w:pPr>
    <w:rPr>
      <w:rFonts w:ascii="Liberation Sans" w:eastAsia="Liberation Sans" w:hAnsi="Liberation Sans" w:cs="Liberation Sans"/>
      <w:b/>
      <w:sz w:val="28"/>
    </w:rPr>
  </w:style>
  <w:style w:type="paragraph" w:styleId="2">
    <w:name w:val="heading 2"/>
    <w:basedOn w:val="a"/>
    <w:qFormat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qFormat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qFormat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17082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017082"/>
    <w:rPr>
      <w:rFonts w:ascii="Times New Roman" w:eastAsiaTheme="minorHAnsi" w:hAnsi="Times New Roman" w:cstheme="minorBidi"/>
      <w:color w:val="00000A"/>
      <w:sz w:val="20"/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01708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0F4C0D"/>
    <w:rPr>
      <w:color w:val="808080"/>
    </w:rPr>
  </w:style>
  <w:style w:type="character" w:customStyle="1" w:styleId="a7">
    <w:name w:val="Основной текст Знак"/>
    <w:basedOn w:val="a0"/>
    <w:uiPriority w:val="99"/>
    <w:qFormat/>
    <w:rsid w:val="00660A60"/>
    <w:rPr>
      <w:rFonts w:ascii="Times New Roman" w:eastAsia="SimSun" w:hAnsi="Times New Roman" w:cs="Times New Roman"/>
      <w:color w:val="00000A"/>
      <w:spacing w:val="-1"/>
      <w:sz w:val="20"/>
    </w:rPr>
  </w:style>
  <w:style w:type="character" w:customStyle="1" w:styleId="hps">
    <w:name w:val="hps"/>
    <w:basedOn w:val="a0"/>
    <w:qFormat/>
    <w:rsid w:val="00660A60"/>
  </w:style>
  <w:style w:type="character" w:customStyle="1" w:styleId="a8">
    <w:name w:val="Тема примечания Знак"/>
    <w:basedOn w:val="a4"/>
    <w:uiPriority w:val="99"/>
    <w:semiHidden/>
    <w:qFormat/>
    <w:rsid w:val="00A92038"/>
    <w:rPr>
      <w:rFonts w:ascii="Times New Roman" w:eastAsiaTheme="minorHAnsi" w:hAnsi="Times New Roman" w:cstheme="minorBidi"/>
      <w:b/>
      <w:bCs/>
      <w:color w:val="00000A"/>
      <w:sz w:val="20"/>
      <w:lang w:val="uk-UA"/>
    </w:rPr>
  </w:style>
  <w:style w:type="character" w:customStyle="1" w:styleId="a9">
    <w:name w:val="Верхний колонтитул Знак"/>
    <w:basedOn w:val="a0"/>
    <w:uiPriority w:val="99"/>
    <w:qFormat/>
    <w:rsid w:val="00421E89"/>
  </w:style>
  <w:style w:type="character" w:customStyle="1" w:styleId="aa">
    <w:name w:val="Нижний колонтитул Знак"/>
    <w:basedOn w:val="a0"/>
    <w:uiPriority w:val="99"/>
    <w:qFormat/>
    <w:rsid w:val="00421E89"/>
  </w:style>
  <w:style w:type="character" w:customStyle="1" w:styleId="InternetLink">
    <w:name w:val="Internet Link"/>
    <w:basedOn w:val="a0"/>
    <w:uiPriority w:val="99"/>
    <w:unhideWhenUsed/>
    <w:rsid w:val="00EF6DF6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5E01EB"/>
    <w:rPr>
      <w:b/>
      <w:bCs/>
    </w:rPr>
  </w:style>
  <w:style w:type="character" w:customStyle="1" w:styleId="ac">
    <w:name w:val="РОЗДІЛ Знак"/>
    <w:basedOn w:val="a0"/>
    <w:qFormat/>
    <w:rsid w:val="00CB061A"/>
    <w:rPr>
      <w:rFonts w:ascii="Times New Roman" w:eastAsia="Times New Roman" w:hAnsi="Times New Roman" w:cs="Times New Roman"/>
      <w:sz w:val="28"/>
      <w:lang w:val="uk-UA"/>
    </w:rPr>
  </w:style>
  <w:style w:type="character" w:customStyle="1" w:styleId="ad">
    <w:name w:val="ТЕКСТ Знак"/>
    <w:basedOn w:val="ac"/>
    <w:qFormat/>
    <w:rsid w:val="000D0CAA"/>
    <w:rPr>
      <w:rFonts w:ascii="Times New Roman" w:eastAsia="Times New Roman" w:hAnsi="Times New Roman" w:cs="Times New Roman"/>
      <w:sz w:val="28"/>
      <w:lang w:val="uk-UA"/>
    </w:rPr>
  </w:style>
  <w:style w:type="character" w:customStyle="1" w:styleId="ae">
    <w:name w:val="РИСУНОК Знак"/>
    <w:basedOn w:val="ad"/>
    <w:qFormat/>
    <w:rsid w:val="00A26F23"/>
    <w:rPr>
      <w:rFonts w:ascii="Times New Roman" w:eastAsia="Times New Roman" w:hAnsi="Times New Roman" w:cs="Times New Roman"/>
      <w:sz w:val="28"/>
      <w:lang w:val="uk-UA"/>
    </w:rPr>
  </w:style>
  <w:style w:type="character" w:customStyle="1" w:styleId="20">
    <w:name w:val="Заголовок №2_"/>
    <w:link w:val="21"/>
    <w:qFormat/>
    <w:rsid w:val="009A545E"/>
    <w:rPr>
      <w:rFonts w:ascii="Century Schoolbook" w:eastAsia="Century Schoolbook" w:hAnsi="Century Schoolbook" w:cs="Century Schoolbook"/>
      <w:sz w:val="30"/>
      <w:szCs w:val="30"/>
      <w:shd w:val="clear" w:color="auto" w:fill="FFFFFF"/>
    </w:rPr>
  </w:style>
  <w:style w:type="character" w:customStyle="1" w:styleId="22">
    <w:name w:val="Основной текст (2)_"/>
    <w:qFormat/>
    <w:rsid w:val="009A545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Exact">
    <w:name w:val="Заголовок №2 Exact"/>
    <w:qFormat/>
    <w:rsid w:val="009A545E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en-US" w:eastAsia="en-US" w:bidi="en-US"/>
    </w:rPr>
  </w:style>
  <w:style w:type="character" w:customStyle="1" w:styleId="8Exact">
    <w:name w:val="Основной текст (8) Exact"/>
    <w:link w:val="8"/>
    <w:qFormat/>
    <w:rsid w:val="009A545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9">
    <w:name w:val="Основной текст (9)"/>
    <w:qFormat/>
    <w:rsid w:val="009A545E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translation-chunk">
    <w:name w:val="translation-chunk"/>
    <w:qFormat/>
    <w:rsid w:val="009A545E"/>
  </w:style>
  <w:style w:type="character" w:customStyle="1" w:styleId="af">
    <w:name w:val="Текст Знак"/>
    <w:basedOn w:val="a0"/>
    <w:qFormat/>
    <w:rsid w:val="006C28E6"/>
    <w:rPr>
      <w:rFonts w:ascii="Courier New" w:eastAsia="Times New Roman" w:hAnsi="Courier New" w:cs="Courier New"/>
      <w:color w:val="00000A"/>
      <w:sz w:val="20"/>
      <w:lang w:val="ru-RU" w:eastAsia="ru-RU"/>
    </w:rPr>
  </w:style>
  <w:style w:type="character" w:customStyle="1" w:styleId="af0">
    <w:name w:val="Основной текст с отступом Знак"/>
    <w:basedOn w:val="a0"/>
    <w:qFormat/>
    <w:rsid w:val="006C28E6"/>
    <w:rPr>
      <w:rFonts w:ascii="Times New Roman" w:eastAsia="Times New Roman" w:hAnsi="Times New Roman" w:cs="Times New Roman"/>
      <w:color w:val="00000A"/>
      <w:szCs w:val="24"/>
      <w:lang w:val="uk-UA" w:eastAsia="uk-UA"/>
    </w:rPr>
  </w:style>
  <w:style w:type="character" w:customStyle="1" w:styleId="af1">
    <w:name w:val="АЗАЗА Знак"/>
    <w:qFormat/>
    <w:rsid w:val="005A22A8"/>
    <w:rPr>
      <w:rFonts w:ascii="Century Schoolbook" w:eastAsia="Century Schoolbook" w:hAnsi="Century Schoolbook" w:cs="Century Schoolbook"/>
      <w:sz w:val="21"/>
      <w:szCs w:val="21"/>
      <w:lang w:val="ru-RU" w:eastAsia="ru-RU" w:bidi="ru-RU"/>
    </w:rPr>
  </w:style>
  <w:style w:type="character" w:styleId="af2">
    <w:name w:val="FollowedHyperlink"/>
    <w:basedOn w:val="a0"/>
    <w:uiPriority w:val="99"/>
    <w:semiHidden/>
    <w:unhideWhenUsed/>
    <w:qFormat/>
    <w:rsid w:val="005D4E46"/>
    <w:rPr>
      <w:color w:val="954F72" w:themeColor="followedHyperlink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3">
    <w:name w:val="Body Text"/>
    <w:basedOn w:val="a"/>
    <w:uiPriority w:val="99"/>
    <w:rsid w:val="00660A60"/>
    <w:pPr>
      <w:ind w:firstLine="289"/>
      <w:jc w:val="both"/>
    </w:pPr>
    <w:rPr>
      <w:rFonts w:ascii="Times New Roman" w:eastAsia="SimSun" w:hAnsi="Times New Roman" w:cs="Times New Roman"/>
      <w:color w:val="00000A"/>
      <w:spacing w:val="-1"/>
      <w:sz w:val="20"/>
    </w:rPr>
  </w:style>
  <w:style w:type="paragraph" w:styleId="af4">
    <w:name w:val="List"/>
    <w:basedOn w:val="af3"/>
    <w:rPr>
      <w:rFonts w:cs="FreeSans"/>
    </w:rPr>
  </w:style>
  <w:style w:type="paragraph" w:styleId="af5">
    <w:name w:val="caption"/>
    <w:basedOn w:val="a"/>
    <w:qFormat/>
    <w:rsid w:val="006C28E6"/>
    <w:pPr>
      <w:spacing w:before="120" w:after="120"/>
    </w:pPr>
    <w:rPr>
      <w:rFonts w:ascii="Times New Roman" w:eastAsia="Times New Roman" w:hAnsi="Times New Roman" w:cs="Times New Roman"/>
      <w:b/>
      <w:bCs/>
      <w:color w:val="00000A"/>
      <w:sz w:val="20"/>
      <w:lang w:val="ru-RU" w:eastAsia="ru-RU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f6">
    <w:name w:val="Title"/>
    <w:basedOn w:val="a"/>
    <w:qFormat/>
    <w:pPr>
      <w:keepNext/>
      <w:keepLines/>
      <w:spacing w:before="480" w:after="120"/>
      <w:contextualSpacing/>
    </w:pPr>
    <w:rPr>
      <w:b/>
      <w:sz w:val="72"/>
    </w:rPr>
  </w:style>
  <w:style w:type="paragraph" w:styleId="af7">
    <w:name w:val="Subtitle"/>
    <w:basedOn w:val="a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af8">
    <w:name w:val="Чертежный"/>
    <w:qFormat/>
    <w:rsid w:val="00C7414C"/>
    <w:pPr>
      <w:jc w:val="both"/>
    </w:pPr>
    <w:rPr>
      <w:rFonts w:ascii="ISOCPEUR" w:eastAsia="Times New Roman" w:hAnsi="ISOCPEUR" w:cs="Times New Roman"/>
      <w:i/>
      <w:color w:val="00000A"/>
      <w:sz w:val="28"/>
      <w:lang w:val="uk-UA" w:eastAsia="ru-RU"/>
    </w:rPr>
  </w:style>
  <w:style w:type="paragraph" w:styleId="af9">
    <w:name w:val="List Paragraph"/>
    <w:basedOn w:val="a"/>
    <w:uiPriority w:val="34"/>
    <w:qFormat/>
    <w:rsid w:val="005F0847"/>
    <w:pPr>
      <w:ind w:left="720"/>
      <w:contextualSpacing/>
    </w:pPr>
  </w:style>
  <w:style w:type="paragraph" w:styleId="afa">
    <w:name w:val="TOC Heading"/>
    <w:basedOn w:val="1"/>
    <w:uiPriority w:val="39"/>
    <w:unhideWhenUsed/>
    <w:qFormat/>
    <w:rsid w:val="00C639CA"/>
    <w:pPr>
      <w:spacing w:after="0" w:line="259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23">
    <w:name w:val="toc 2"/>
    <w:basedOn w:val="a"/>
    <w:autoRedefine/>
    <w:uiPriority w:val="39"/>
    <w:unhideWhenUsed/>
    <w:rsid w:val="00C639CA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00000A"/>
      <w:sz w:val="22"/>
      <w:szCs w:val="22"/>
    </w:rPr>
  </w:style>
  <w:style w:type="paragraph" w:styleId="10">
    <w:name w:val="toc 1"/>
    <w:basedOn w:val="a"/>
    <w:autoRedefine/>
    <w:uiPriority w:val="39"/>
    <w:unhideWhenUsed/>
    <w:rsid w:val="00C639CA"/>
    <w:pPr>
      <w:spacing w:after="100" w:line="259" w:lineRule="auto"/>
    </w:pPr>
    <w:rPr>
      <w:rFonts w:asciiTheme="minorHAnsi" w:eastAsiaTheme="minorEastAsia" w:hAnsiTheme="minorHAnsi" w:cs="Times New Roman"/>
      <w:color w:val="00000A"/>
      <w:sz w:val="22"/>
      <w:szCs w:val="22"/>
    </w:rPr>
  </w:style>
  <w:style w:type="paragraph" w:styleId="30">
    <w:name w:val="toc 3"/>
    <w:basedOn w:val="a"/>
    <w:autoRedefine/>
    <w:uiPriority w:val="39"/>
    <w:unhideWhenUsed/>
    <w:rsid w:val="00C639CA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00000A"/>
      <w:sz w:val="22"/>
      <w:szCs w:val="22"/>
    </w:rPr>
  </w:style>
  <w:style w:type="paragraph" w:styleId="afb">
    <w:name w:val="annotation text"/>
    <w:basedOn w:val="a"/>
    <w:uiPriority w:val="99"/>
    <w:semiHidden/>
    <w:unhideWhenUsed/>
    <w:qFormat/>
    <w:rsid w:val="00017082"/>
    <w:pPr>
      <w:spacing w:after="200"/>
    </w:pPr>
    <w:rPr>
      <w:rFonts w:ascii="Times New Roman" w:eastAsiaTheme="minorHAnsi" w:hAnsi="Times New Roman" w:cstheme="minorBidi"/>
      <w:color w:val="00000A"/>
      <w:sz w:val="20"/>
      <w:lang w:val="uk-UA"/>
    </w:rPr>
  </w:style>
  <w:style w:type="paragraph" w:styleId="afc">
    <w:name w:val="Balloon Text"/>
    <w:basedOn w:val="a"/>
    <w:uiPriority w:val="99"/>
    <w:semiHidden/>
    <w:unhideWhenUsed/>
    <w:qFormat/>
    <w:rsid w:val="00017082"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qFormat/>
    <w:rsid w:val="00331EFC"/>
    <w:pPr>
      <w:spacing w:beforeAutospacing="1" w:afterAutospacing="1"/>
    </w:pPr>
    <w:rPr>
      <w:rFonts w:ascii="Times New Roman" w:eastAsia="Times New Roman" w:hAnsi="Times New Roman" w:cs="Times New Roman"/>
      <w:color w:val="00000A"/>
      <w:szCs w:val="24"/>
    </w:rPr>
  </w:style>
  <w:style w:type="paragraph" w:styleId="afe">
    <w:name w:val="annotation subject"/>
    <w:basedOn w:val="afb"/>
    <w:uiPriority w:val="99"/>
    <w:semiHidden/>
    <w:unhideWhenUsed/>
    <w:qFormat/>
    <w:rsid w:val="00A92038"/>
    <w:pPr>
      <w:widowControl w:val="0"/>
      <w:spacing w:after="0"/>
    </w:pPr>
    <w:rPr>
      <w:rFonts w:ascii="Liberation Serif" w:eastAsia="Liberation Serif" w:hAnsi="Liberation Serif" w:cs="Liberation Serif"/>
      <w:b/>
      <w:bCs/>
      <w:color w:val="000000"/>
      <w:lang w:val="en-US"/>
    </w:rPr>
  </w:style>
  <w:style w:type="paragraph" w:styleId="aff">
    <w:name w:val="header"/>
    <w:basedOn w:val="a"/>
    <w:uiPriority w:val="99"/>
    <w:unhideWhenUsed/>
    <w:rsid w:val="00421E89"/>
    <w:pPr>
      <w:tabs>
        <w:tab w:val="center" w:pos="4844"/>
        <w:tab w:val="right" w:pos="9689"/>
      </w:tabs>
    </w:pPr>
  </w:style>
  <w:style w:type="paragraph" w:styleId="aff0">
    <w:name w:val="footer"/>
    <w:basedOn w:val="a"/>
    <w:uiPriority w:val="99"/>
    <w:unhideWhenUsed/>
    <w:rsid w:val="00421E89"/>
    <w:pPr>
      <w:tabs>
        <w:tab w:val="center" w:pos="4844"/>
        <w:tab w:val="right" w:pos="9689"/>
      </w:tabs>
    </w:pPr>
  </w:style>
  <w:style w:type="paragraph" w:customStyle="1" w:styleId="Standard">
    <w:name w:val="Standard"/>
    <w:uiPriority w:val="99"/>
    <w:qFormat/>
    <w:rsid w:val="005B5294"/>
    <w:pPr>
      <w:suppressAutoHyphens/>
      <w:textAlignment w:val="baseline"/>
    </w:pPr>
    <w:rPr>
      <w:rFonts w:eastAsia="Droid Sans Fallback" w:cs="FreeSans"/>
      <w:color w:val="00000A"/>
      <w:szCs w:val="24"/>
      <w:lang w:eastAsia="zh-CN" w:bidi="hi-IN"/>
    </w:rPr>
  </w:style>
  <w:style w:type="paragraph" w:styleId="aff1">
    <w:name w:val="Revision"/>
    <w:uiPriority w:val="99"/>
    <w:semiHidden/>
    <w:qFormat/>
    <w:rsid w:val="00A60E72"/>
  </w:style>
  <w:style w:type="paragraph" w:customStyle="1" w:styleId="aff2">
    <w:name w:val="РОЗДІЛ"/>
    <w:basedOn w:val="a"/>
    <w:qFormat/>
    <w:rsid w:val="00CB061A"/>
    <w:pPr>
      <w:spacing w:line="360" w:lineRule="auto"/>
      <w:jc w:val="center"/>
    </w:pPr>
    <w:rPr>
      <w:rFonts w:ascii="Times New Roman" w:eastAsia="Times New Roman" w:hAnsi="Times New Roman" w:cs="Times New Roman"/>
      <w:sz w:val="28"/>
      <w:lang w:val="uk-UA"/>
    </w:rPr>
  </w:style>
  <w:style w:type="paragraph" w:customStyle="1" w:styleId="aff3">
    <w:name w:val="ТЕКСТ"/>
    <w:basedOn w:val="aff2"/>
    <w:qFormat/>
    <w:rsid w:val="000D0CAA"/>
    <w:pPr>
      <w:ind w:firstLine="720"/>
      <w:jc w:val="both"/>
    </w:pPr>
  </w:style>
  <w:style w:type="paragraph" w:customStyle="1" w:styleId="aff4">
    <w:name w:val="РИСУНОК"/>
    <w:basedOn w:val="aff3"/>
    <w:qFormat/>
    <w:rsid w:val="00A26F23"/>
    <w:pPr>
      <w:jc w:val="center"/>
    </w:pPr>
  </w:style>
  <w:style w:type="paragraph" w:customStyle="1" w:styleId="21">
    <w:name w:val="Заголовок №2"/>
    <w:basedOn w:val="a"/>
    <w:link w:val="20"/>
    <w:qFormat/>
    <w:rsid w:val="009A545E"/>
    <w:pPr>
      <w:shd w:val="clear" w:color="auto" w:fill="FFFFFF"/>
      <w:spacing w:after="300"/>
      <w:ind w:hanging="500"/>
      <w:jc w:val="both"/>
      <w:outlineLvl w:val="1"/>
    </w:pPr>
    <w:rPr>
      <w:rFonts w:ascii="Century Schoolbook" w:eastAsia="Century Schoolbook" w:hAnsi="Century Schoolbook" w:cs="Century Schoolbook"/>
      <w:b/>
      <w:bCs/>
      <w:sz w:val="30"/>
      <w:szCs w:val="30"/>
    </w:rPr>
  </w:style>
  <w:style w:type="paragraph" w:customStyle="1" w:styleId="24">
    <w:name w:val="Основной текст (2)"/>
    <w:basedOn w:val="a"/>
    <w:link w:val="24"/>
    <w:qFormat/>
    <w:rsid w:val="009A545E"/>
    <w:pPr>
      <w:shd w:val="clear" w:color="auto" w:fill="FFFFFF"/>
      <w:spacing w:before="240" w:line="288" w:lineRule="exact"/>
      <w:ind w:hanging="5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8">
    <w:name w:val="Основной текст (8)"/>
    <w:basedOn w:val="a"/>
    <w:link w:val="8Exact"/>
    <w:qFormat/>
    <w:rsid w:val="009A545E"/>
    <w:pPr>
      <w:shd w:val="clear" w:color="auto" w:fill="FFFFFF"/>
      <w:spacing w:line="274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ff5">
    <w:name w:val="Plain Text"/>
    <w:basedOn w:val="a"/>
    <w:qFormat/>
    <w:rsid w:val="006C28E6"/>
    <w:rPr>
      <w:rFonts w:ascii="Courier New" w:eastAsia="Times New Roman" w:hAnsi="Courier New" w:cs="Courier New"/>
      <w:color w:val="00000A"/>
      <w:sz w:val="20"/>
      <w:lang w:val="ru-RU" w:eastAsia="ru-RU"/>
    </w:rPr>
  </w:style>
  <w:style w:type="paragraph" w:styleId="aff6">
    <w:name w:val="Body Text Indent"/>
    <w:basedOn w:val="a"/>
    <w:rsid w:val="006C28E6"/>
    <w:pPr>
      <w:spacing w:after="120"/>
      <w:ind w:left="283"/>
    </w:pPr>
    <w:rPr>
      <w:rFonts w:ascii="Times New Roman" w:eastAsia="Times New Roman" w:hAnsi="Times New Roman" w:cs="Times New Roman"/>
      <w:color w:val="00000A"/>
      <w:szCs w:val="24"/>
      <w:lang w:val="uk-UA" w:eastAsia="uk-UA"/>
    </w:rPr>
  </w:style>
  <w:style w:type="paragraph" w:customStyle="1" w:styleId="aff7">
    <w:name w:val="АЗАЗА"/>
    <w:basedOn w:val="24"/>
    <w:qFormat/>
    <w:rsid w:val="005A22A8"/>
    <w:pPr>
      <w:shd w:val="clear" w:color="auto" w:fill="auto"/>
      <w:spacing w:before="0" w:after="234"/>
      <w:ind w:firstLine="0"/>
    </w:pPr>
    <w:rPr>
      <w:lang w:val="ru-RU" w:eastAsia="ru-RU" w:bidi="ru-RU"/>
    </w:rPr>
  </w:style>
  <w:style w:type="paragraph" w:styleId="90">
    <w:name w:val="toc 9"/>
    <w:basedOn w:val="a"/>
    <w:autoRedefine/>
    <w:uiPriority w:val="39"/>
    <w:semiHidden/>
    <w:unhideWhenUsed/>
    <w:rsid w:val="0037545C"/>
    <w:pPr>
      <w:spacing w:after="100"/>
      <w:ind w:left="1920"/>
    </w:pPr>
  </w:style>
  <w:style w:type="table" w:styleId="aff8">
    <w:name w:val="Table Grid"/>
    <w:basedOn w:val="a1"/>
    <w:uiPriority w:val="59"/>
    <w:rsid w:val="0049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8781-8C28-485C-B812-D1825181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</Pages>
  <Words>2956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теор. частина (R2).docx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теор. частина (R2).docx</dc:title>
  <dc:subject/>
  <dc:creator>Polka</dc:creator>
  <dc:description/>
  <cp:lastModifiedBy>Calypso</cp:lastModifiedBy>
  <cp:revision>38</cp:revision>
  <cp:lastPrinted>2016-06-13T10:55:00Z</cp:lastPrinted>
  <dcterms:created xsi:type="dcterms:W3CDTF">2016-06-09T10:44:00Z</dcterms:created>
  <dcterms:modified xsi:type="dcterms:W3CDTF">2018-02-27T17:27:00Z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